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B4" w:rsidRDefault="000723B4" w:rsidP="000723B4">
      <w:pPr>
        <w:jc w:val="center"/>
        <w:rPr>
          <w:rFonts w:ascii="Arial" w:hAnsi="Arial" w:cs="Arial"/>
          <w:b/>
          <w:sz w:val="22"/>
          <w:szCs w:val="22"/>
        </w:rPr>
      </w:pPr>
      <w:r w:rsidRPr="000723B4">
        <w:rPr>
          <w:rFonts w:ascii="Arial" w:hAnsi="Arial" w:cs="Arial"/>
          <w:b/>
          <w:sz w:val="22"/>
          <w:szCs w:val="22"/>
        </w:rPr>
        <w:t>MUNICÍPIOS COM ADESÃO AO SISAN EM SANTA CATARINA</w:t>
      </w:r>
      <w:r>
        <w:rPr>
          <w:rFonts w:ascii="Arial" w:hAnsi="Arial" w:cs="Arial"/>
          <w:b/>
          <w:sz w:val="22"/>
          <w:szCs w:val="22"/>
        </w:rPr>
        <w:t>*</w:t>
      </w:r>
    </w:p>
    <w:p w:rsidR="000723B4" w:rsidRPr="000723B4" w:rsidRDefault="000723B4" w:rsidP="000723B4">
      <w:pPr>
        <w:jc w:val="center"/>
        <w:rPr>
          <w:rFonts w:ascii="Arial" w:hAnsi="Arial" w:cs="Arial"/>
          <w:b/>
          <w:sz w:val="22"/>
          <w:szCs w:val="22"/>
        </w:rPr>
      </w:pPr>
    </w:p>
    <w:p w:rsidR="000723B4" w:rsidRPr="000723B4" w:rsidRDefault="000723B4" w:rsidP="000723B4">
      <w:pPr>
        <w:rPr>
          <w:rFonts w:ascii="Arial" w:hAnsi="Arial" w:cs="Arial"/>
          <w:b/>
          <w:sz w:val="22"/>
          <w:szCs w:val="22"/>
        </w:rPr>
      </w:pPr>
      <w:r w:rsidRPr="000723B4">
        <w:rPr>
          <w:rFonts w:ascii="Arial" w:hAnsi="Arial" w:cs="Arial"/>
          <w:b/>
          <w:sz w:val="22"/>
          <w:szCs w:val="22"/>
        </w:rPr>
        <w:t>TOTAL: 34 MUNICÍPIOS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761"/>
        <w:gridCol w:w="1192"/>
        <w:gridCol w:w="1032"/>
        <w:gridCol w:w="3358"/>
      </w:tblGrid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BLUMENAU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8 - 27/11/2014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361.261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AMMVI - BLUMENAU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BOM RETIRO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4 - 17/04/2018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8.418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AMURES - LAGES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CAÇADOR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1 - 21/03/2016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73.720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MÉDIO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AMARP - VIDEIRA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CAMPO ERÊ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 º 3 - 20/05/2016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9.623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AMERIOS - MARAVILHA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CANELINHA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1 - 21/03/2016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12.821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GRANFPOLIS - FLORIANÓPOLIS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CANOINHAS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1 - 20/11/2013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55.016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MÉDIO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AMPLANORTE - MAFRA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CAPINZAL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Nº 3 - 20/05/2016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23.314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AMMOC - JOAÇABA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CHAPECÓ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2 - 11/06/2019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254.781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AMOSC - CHAPECÓ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CRICIUMA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Nº 1 - 20/11/2013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214.493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AMREC - CRICIÚMA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FLOR DO SERTÃO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5 - 03/08/2016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1.783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AMERIOS - MARAVILHA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FLORIANÓPOLIS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8 - 27/12/2022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537.213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GRANFPOLIS - FLORIANÓPOLIS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FORMOSA DO 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8 - 27/12/2012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2.682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AMOSC - CHAPECÓ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FORQUILHINHA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4 - 20/03/2014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31.431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AMREC - CRICIÚMA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sz w:val="22"/>
                <w:szCs w:val="22"/>
              </w:rPr>
              <w:t>IRINEÓPOLIS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Nº 5 - 03/08/2016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10.285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AMPLANORTE - MAFRA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sz w:val="22"/>
                <w:szCs w:val="22"/>
              </w:rPr>
              <w:t>IPUAÇU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N° 2 – </w:t>
            </w:r>
          </w:p>
          <w:p w:rsidR="000723B4" w:rsidRPr="000723B4" w:rsidRDefault="000723B4" w:rsidP="00BF2A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08/03/2024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7.501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OESTE DE SANTA CATARINA</w:t>
            </w:r>
          </w:p>
        </w:tc>
      </w:tr>
      <w:tr w:rsidR="000723B4" w:rsidRPr="000723B4" w:rsidTr="00BF2A3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ITAJAÍ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2 - 11/06/2019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264.054,00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AMFRI - ITAJAÍ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JARAGUÁ DO 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1 - 21/03/2016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182.660,00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AMVALI - JARAGUÁ DO SUL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JOINVILLE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6 - 28/10/2016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616.323,00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AMUNESC - JOINVILLE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LAGES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8 - 27/11/2014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164.981,00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AMURES - LAGES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LAGUNA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2 - 11/06/2019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42.785,00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AMUREL - TUBARÃO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LINDÓIA DO 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8 - 27/11/2014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4.549,00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AMAUC - CONCÓRDIA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MALOR VIEIRA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1 - 23/01/2020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7.425,00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AMPLANORTE - MAFRA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MARAVILHA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2 - 11/06/2019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28.251,00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AMERIOS - MARAVILHA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PALMITOS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8 - 27/11/2014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15.626,00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AMERIOS - MARAVILHA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sz w:val="22"/>
                <w:szCs w:val="22"/>
              </w:rPr>
              <w:t>PASSOS MAIA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8 - 27/11/2014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4.034,00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AMAI - XANXERÊ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PINHALZINHO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5 - 03/08/2016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21.972,00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AMOSC - CHAPECÓ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RIO DO 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Nº4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21/12/2023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72.587,00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MÉDIO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AMAVI - RIO DO SUL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SÃO BENTO DO 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2 - 11/06/2019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83.275,00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MÉDIO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AMUNESC - JOINVILLE </w:t>
            </w:r>
          </w:p>
        </w:tc>
      </w:tr>
      <w:tr w:rsidR="000723B4" w:rsidRPr="000723B4" w:rsidTr="00BF2A30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SÃO FRANCISCO DO 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4 - 17/04/2018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52.674,00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MÉDIO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AMUNESC - JOINVILLE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sz w:val="22"/>
                <w:szCs w:val="22"/>
              </w:rPr>
              <w:t>SÃO JOAQUIM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5 - 23/07/2018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25.939,00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AMURES - LAGES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SÃO JOSÉ DO CEDRO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4 - 20/03/2014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14.167,00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AMEOSC - SÃO MIGUEL DO OESTE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SUL BRASIL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8 - 27/11/2014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2.832,00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AMOSC - CHAPECÓ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TUBARÃO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5 - 23/07/2018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110.088,00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AMUREL - TUBARÃO </w:t>
            </w:r>
          </w:p>
        </w:tc>
      </w:tr>
      <w:tr w:rsidR="000723B4" w:rsidRPr="000723B4" w:rsidTr="00BF2A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XANXERÊ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3B4">
              <w:rPr>
                <w:rFonts w:ascii="Arial" w:hAnsi="Arial" w:cs="Arial"/>
                <w:b/>
                <w:bCs/>
                <w:sz w:val="22"/>
                <w:szCs w:val="22"/>
              </w:rPr>
              <w:t>N.º 5 - 23/07/2018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541BD1" w:rsidP="00BF2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BD1">
              <w:rPr>
                <w:rFonts w:ascii="Arial" w:hAnsi="Arial" w:cs="Arial"/>
                <w:bCs/>
                <w:sz w:val="22"/>
                <w:szCs w:val="22"/>
              </w:rPr>
              <w:t>51.607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>MÉDIO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723B4" w:rsidRPr="000723B4" w:rsidRDefault="000723B4" w:rsidP="00BF2A30">
            <w:pPr>
              <w:rPr>
                <w:rFonts w:ascii="Arial" w:hAnsi="Arial" w:cs="Arial"/>
                <w:sz w:val="22"/>
                <w:szCs w:val="22"/>
              </w:rPr>
            </w:pPr>
            <w:r w:rsidRPr="000723B4">
              <w:rPr>
                <w:rFonts w:ascii="Arial" w:hAnsi="Arial" w:cs="Arial"/>
                <w:sz w:val="22"/>
                <w:szCs w:val="22"/>
              </w:rPr>
              <w:t xml:space="preserve">AMAI - XANXERÊ </w:t>
            </w:r>
          </w:p>
        </w:tc>
      </w:tr>
    </w:tbl>
    <w:p w:rsidR="000723B4" w:rsidRPr="000723B4" w:rsidRDefault="000723B4" w:rsidP="000723B4">
      <w:pPr>
        <w:rPr>
          <w:rFonts w:ascii="Arial" w:hAnsi="Arial" w:cs="Arial"/>
          <w:sz w:val="22"/>
          <w:szCs w:val="22"/>
        </w:rPr>
      </w:pPr>
    </w:p>
    <w:p w:rsidR="00136BE1" w:rsidRPr="000723B4" w:rsidRDefault="000723B4" w:rsidP="000723B4">
      <w:pPr>
        <w:rPr>
          <w:rFonts w:ascii="Arial" w:hAnsi="Arial" w:cs="Arial"/>
          <w:sz w:val="20"/>
          <w:szCs w:val="20"/>
        </w:rPr>
      </w:pPr>
      <w:r w:rsidRPr="000723B4">
        <w:rPr>
          <w:rFonts w:ascii="Arial" w:hAnsi="Arial" w:cs="Arial"/>
          <w:sz w:val="20"/>
          <w:szCs w:val="20"/>
        </w:rPr>
        <w:t>*Atualizado em 18/03/2024</w:t>
      </w:r>
      <w:bookmarkStart w:id="0" w:name="_GoBack"/>
      <w:bookmarkEnd w:id="0"/>
    </w:p>
    <w:sectPr w:rsidR="00136BE1" w:rsidRPr="000723B4" w:rsidSect="00D405E4">
      <w:headerReference w:type="default" r:id="rId8"/>
      <w:pgSz w:w="12240" w:h="20160"/>
      <w:pgMar w:top="1134" w:right="850" w:bottom="1417" w:left="1417" w:header="283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46" w:rsidRDefault="00763046">
      <w:r>
        <w:separator/>
      </w:r>
    </w:p>
  </w:endnote>
  <w:endnote w:type="continuationSeparator" w:id="0">
    <w:p w:rsidR="00763046" w:rsidRDefault="0076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46" w:rsidRDefault="00763046">
      <w:r>
        <w:separator/>
      </w:r>
    </w:p>
  </w:footnote>
  <w:footnote w:type="continuationSeparator" w:id="0">
    <w:p w:rsidR="00763046" w:rsidRDefault="0076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E" w:rsidRDefault="006E6F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2"/>
      <w:tblW w:w="11323" w:type="dxa"/>
      <w:tblInd w:w="-1149" w:type="dxa"/>
      <w:tblLayout w:type="fixed"/>
      <w:tblLook w:val="0400" w:firstRow="0" w:lastRow="0" w:firstColumn="0" w:lastColumn="0" w:noHBand="0" w:noVBand="1"/>
    </w:tblPr>
    <w:tblGrid>
      <w:gridCol w:w="1134"/>
      <w:gridCol w:w="10189"/>
    </w:tblGrid>
    <w:tr w:rsidR="006E6FAE">
      <w:trPr>
        <w:trHeight w:val="87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6E6FAE" w:rsidRDefault="00F1064B">
          <w:pP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mc:AlternateContent>
              <mc:Choice Requires="wpg">
                <w:drawing>
                  <wp:inline distT="0" distB="0" distL="0" distR="0">
                    <wp:extent cx="558800" cy="590550"/>
                    <wp:effectExtent l="0" t="0" r="0" b="0"/>
                    <wp:docPr id="2" name="Forma Livr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79300" y="3497425"/>
                              <a:ext cx="533400" cy="565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0000" h="100000" extrusionOk="0">
                                  <a:moveTo>
                                    <a:pt x="0" y="0"/>
                                  </a:moveTo>
                                  <a:lnTo>
                                    <a:pt x="0" y="100000"/>
                                  </a:lnTo>
                                  <a:lnTo>
                                    <a:pt x="100000" y="100000"/>
                                  </a:lnTo>
                                  <a:lnTo>
                                    <a:pt x="100000" y="0"/>
                                  </a:lnTo>
                                  <a:close/>
                                </a:path>
                              </a:pathLst>
                            </a:cu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558800" cy="59055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8800" cy="5905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  <w:tc>
        <w:tcPr>
          <w:tcW w:w="10189" w:type="dxa"/>
          <w:tcBorders>
            <w:top w:val="nil"/>
            <w:left w:val="nil"/>
            <w:bottom w:val="nil"/>
            <w:right w:val="nil"/>
          </w:tcBorders>
        </w:tcPr>
        <w:p w:rsidR="006E6FAE" w:rsidRDefault="00F1064B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ESTADO DE SANTA CATARINA</w:t>
          </w:r>
        </w:p>
        <w:p w:rsidR="006E6FAE" w:rsidRDefault="00F1064B">
          <w:pPr>
            <w:tabs>
              <w:tab w:val="center" w:pos="7143"/>
              <w:tab w:val="right" w:pos="14287"/>
            </w:tabs>
            <w:ind w:right="73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SECRETARIA DE ESTADO D</w:t>
          </w:r>
          <w:r>
            <w:rPr>
              <w:rFonts w:ascii="Arial" w:eastAsia="Arial" w:hAnsi="Arial" w:cs="Arial"/>
              <w:sz w:val="22"/>
              <w:szCs w:val="22"/>
            </w:rPr>
            <w:t>A ASSISTÊNCIA SOCIAL, MULHER E FAMÍLIA</w:t>
          </w:r>
        </w:p>
        <w:p w:rsidR="00280955" w:rsidRDefault="00F1064B">
          <w:pPr>
            <w:tabs>
              <w:tab w:val="center" w:pos="7143"/>
              <w:tab w:val="right" w:pos="14287"/>
            </w:tabs>
            <w:ind w:right="73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COORDENADORIA DE SEGURANÇA ALIMENTAR E NUTRICIONAL</w:t>
          </w:r>
        </w:p>
        <w:p w:rsidR="00280955" w:rsidRDefault="00280955">
          <w:pPr>
            <w:tabs>
              <w:tab w:val="center" w:pos="7143"/>
              <w:tab w:val="right" w:pos="14287"/>
            </w:tabs>
            <w:ind w:right="73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SECRETARIA-EXECUTIVA DA CAISAN/SC</w:t>
          </w:r>
        </w:p>
        <w:p w:rsidR="006E6FAE" w:rsidRDefault="006E6FAE">
          <w:pPr>
            <w:tabs>
              <w:tab w:val="center" w:pos="7143"/>
              <w:tab w:val="right" w:pos="14287"/>
            </w:tabs>
            <w:ind w:right="73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6E6FAE" w:rsidRDefault="006E6FAE">
    <w:pPr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5AE"/>
    <w:multiLevelType w:val="multilevel"/>
    <w:tmpl w:val="A5B48D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2"/>
      <w:numFmt w:val="decimal"/>
      <w:lvlText w:val="%1.%2"/>
      <w:lvlJc w:val="left"/>
      <w:pPr>
        <w:ind w:left="732" w:hanging="37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DC51E3A"/>
    <w:multiLevelType w:val="hybridMultilevel"/>
    <w:tmpl w:val="774C2ECC"/>
    <w:lvl w:ilvl="0" w:tplc="BBA64126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7DBE"/>
    <w:multiLevelType w:val="hybridMultilevel"/>
    <w:tmpl w:val="3E885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8A5"/>
    <w:multiLevelType w:val="hybridMultilevel"/>
    <w:tmpl w:val="9710BE8A"/>
    <w:lvl w:ilvl="0" w:tplc="1BE0CD5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82ADB"/>
    <w:multiLevelType w:val="hybridMultilevel"/>
    <w:tmpl w:val="9E7A4DC2"/>
    <w:lvl w:ilvl="0" w:tplc="1BE0CD5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5FAF"/>
    <w:multiLevelType w:val="hybridMultilevel"/>
    <w:tmpl w:val="F21A8A92"/>
    <w:lvl w:ilvl="0" w:tplc="58AC5360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2025FC1"/>
    <w:multiLevelType w:val="hybridMultilevel"/>
    <w:tmpl w:val="8DBCD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18CF"/>
    <w:multiLevelType w:val="hybridMultilevel"/>
    <w:tmpl w:val="40DCC4CE"/>
    <w:lvl w:ilvl="0" w:tplc="4866DA9C">
      <w:numFmt w:val="bullet"/>
      <w:lvlText w:val=""/>
      <w:lvlJc w:val="left"/>
      <w:pPr>
        <w:ind w:left="720" w:hanging="360"/>
      </w:pPr>
      <w:rPr>
        <w:rFonts w:ascii="Symbol" w:eastAsia="Liberation Serif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D0B19"/>
    <w:multiLevelType w:val="multilevel"/>
    <w:tmpl w:val="EBE8C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61762922"/>
    <w:multiLevelType w:val="multilevel"/>
    <w:tmpl w:val="573AC5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AE"/>
    <w:rsid w:val="000723B4"/>
    <w:rsid w:val="00086164"/>
    <w:rsid w:val="00136BE1"/>
    <w:rsid w:val="001C401F"/>
    <w:rsid w:val="00243EAF"/>
    <w:rsid w:val="00280955"/>
    <w:rsid w:val="002B0FA7"/>
    <w:rsid w:val="002F4746"/>
    <w:rsid w:val="00312C67"/>
    <w:rsid w:val="003F1BAF"/>
    <w:rsid w:val="003F2310"/>
    <w:rsid w:val="004618C7"/>
    <w:rsid w:val="00466322"/>
    <w:rsid w:val="004B60F5"/>
    <w:rsid w:val="00525928"/>
    <w:rsid w:val="00527B60"/>
    <w:rsid w:val="00541BD1"/>
    <w:rsid w:val="00551028"/>
    <w:rsid w:val="00552892"/>
    <w:rsid w:val="005E7D2D"/>
    <w:rsid w:val="005F1F26"/>
    <w:rsid w:val="0062165C"/>
    <w:rsid w:val="00644569"/>
    <w:rsid w:val="006E6FAE"/>
    <w:rsid w:val="00752D74"/>
    <w:rsid w:val="00763046"/>
    <w:rsid w:val="007702F1"/>
    <w:rsid w:val="00857C7B"/>
    <w:rsid w:val="008C3191"/>
    <w:rsid w:val="009205AD"/>
    <w:rsid w:val="0094222E"/>
    <w:rsid w:val="00952642"/>
    <w:rsid w:val="009E154A"/>
    <w:rsid w:val="009E23B7"/>
    <w:rsid w:val="00A93E33"/>
    <w:rsid w:val="00AA6B23"/>
    <w:rsid w:val="00AD1360"/>
    <w:rsid w:val="00AD5E68"/>
    <w:rsid w:val="00BB04B1"/>
    <w:rsid w:val="00BC1E0A"/>
    <w:rsid w:val="00C24A10"/>
    <w:rsid w:val="00C4657B"/>
    <w:rsid w:val="00C71730"/>
    <w:rsid w:val="00C86E44"/>
    <w:rsid w:val="00CC2971"/>
    <w:rsid w:val="00D405E4"/>
    <w:rsid w:val="00D551EA"/>
    <w:rsid w:val="00E42F2A"/>
    <w:rsid w:val="00E8457E"/>
    <w:rsid w:val="00EC1CBD"/>
    <w:rsid w:val="00F1064B"/>
    <w:rsid w:val="00F27A5A"/>
    <w:rsid w:val="00F6786E"/>
    <w:rsid w:val="00F839E4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F627"/>
  <w15:docId w15:val="{F4CAD5B4-81E7-41BC-ACF1-C7B41D30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Pr>
      <w:i/>
      <w:color w:val="444444"/>
      <w:sz w:val="52"/>
      <w:szCs w:val="52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37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E845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E2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E23B7"/>
    <w:rPr>
      <w:rFonts w:ascii="Calibri" w:eastAsia="Calibri" w:hAnsi="Calibri" w:cs="Calibr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809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955"/>
  </w:style>
  <w:style w:type="paragraph" w:styleId="Textodebalo">
    <w:name w:val="Balloon Text"/>
    <w:basedOn w:val="Normal"/>
    <w:link w:val="TextodebaloChar"/>
    <w:uiPriority w:val="99"/>
    <w:semiHidden/>
    <w:unhideWhenUsed/>
    <w:rsid w:val="00D405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YL7aDAvEI/Pv9JDBlkq8mrUbqw==">CgMxLjAyCGguZ2pkZ3hzOAByITFMZlFIRTluU1FidFVveVdsdjJGNURUcFVybTl6TElyeQ==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Menezes Rodrigues Silva</dc:creator>
  <cp:lastModifiedBy>Liliane Alaide de Sena</cp:lastModifiedBy>
  <cp:revision>25</cp:revision>
  <cp:lastPrinted>2024-03-08T21:40:00Z</cp:lastPrinted>
  <dcterms:created xsi:type="dcterms:W3CDTF">2024-01-31T19:13:00Z</dcterms:created>
  <dcterms:modified xsi:type="dcterms:W3CDTF">2024-03-18T20:16:00Z</dcterms:modified>
</cp:coreProperties>
</file>